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8B9E" w14:textId="749A56CB" w:rsidR="00CD0E58" w:rsidRPr="002302EB" w:rsidRDefault="009B53DE" w:rsidP="00CD0E5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pict w14:anchorId="1A069C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14:paraId="08B65B97" w14:textId="77777777"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14:paraId="56E465E1" w14:textId="77777777"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14:paraId="13254128" w14:textId="77777777"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14:paraId="17415BE6" w14:textId="77777777"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14:paraId="416F3B28" w14:textId="529E7CEE"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94BA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                                          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14:paraId="633D34A3" w14:textId="77777777"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14:paraId="3E193984" w14:textId="77777777"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b w:val="0"/>
          <w:noProof/>
          <w:sz w:val="28"/>
          <w:szCs w:val="28"/>
        </w:rPr>
        <w:pict w14:anchorId="0ABFB53A"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14:paraId="34E885C4" w14:textId="77777777"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CD0E58" w:rsidRPr="00CD0E58">
        <w:rPr>
          <w:rFonts w:ascii="Times New Roman" w:hAnsi="Times New Roman"/>
          <w:b w:val="0"/>
          <w:sz w:val="28"/>
          <w:szCs w:val="28"/>
        </w:rPr>
        <w:t>О внесени</w:t>
      </w:r>
      <w:r w:rsidR="00CD0E58">
        <w:rPr>
          <w:rFonts w:ascii="Times New Roman" w:hAnsi="Times New Roman"/>
          <w:b w:val="0"/>
          <w:sz w:val="28"/>
          <w:szCs w:val="28"/>
        </w:rPr>
        <w:t>и</w:t>
      </w:r>
      <w:r w:rsidR="00CD0E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</w:t>
      </w:r>
      <w:r w:rsidR="00252A9F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CD0E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правительства Еврейской автономной области от 07.11.2017 № 459-пп «</w:t>
      </w:r>
      <w:r w:rsidR="00CD0E58">
        <w:rPr>
          <w:rFonts w:ascii="Times New Roman" w:hAnsi="Times New Roman" w:cs="Times New Roman"/>
          <w:b w:val="0"/>
          <w:color w:val="000000"/>
          <w:sz w:val="28"/>
          <w:szCs w:val="28"/>
        </w:rPr>
        <w:t>О департаменте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внутренней политике Еврейской автономной области»</w:t>
      </w:r>
    </w:p>
    <w:p w14:paraId="238EEAE5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3CD60A0A" w14:textId="77777777"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BF9F8" w14:textId="77777777"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4FC1A537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14:paraId="52EC0E37" w14:textId="4EE1D575" w:rsidR="00CD0E58" w:rsidRDefault="00CD0E58" w:rsidP="00CD0E5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6DDE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правительства Еврейской автономной области от 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356DDE">
        <w:rPr>
          <w:rFonts w:ascii="Times New Roman" w:hAnsi="Times New Roman"/>
          <w:color w:val="000000"/>
          <w:sz w:val="28"/>
          <w:szCs w:val="28"/>
        </w:rPr>
        <w:t>.11.201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56DD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459</w:t>
      </w:r>
      <w:r w:rsidRPr="00356DDE">
        <w:rPr>
          <w:rFonts w:ascii="Times New Roman" w:hAnsi="Times New Roman"/>
          <w:color w:val="000000"/>
          <w:sz w:val="28"/>
          <w:szCs w:val="28"/>
        </w:rPr>
        <w:t xml:space="preserve">-пп </w:t>
      </w:r>
      <w:r w:rsidRPr="002302EB">
        <w:rPr>
          <w:rFonts w:ascii="Times New Roman" w:hAnsi="Times New Roman"/>
          <w:color w:val="000000"/>
          <w:sz w:val="28"/>
          <w:szCs w:val="28"/>
        </w:rPr>
        <w:t>«</w:t>
      </w:r>
      <w:r w:rsidRPr="00C56014">
        <w:rPr>
          <w:rFonts w:ascii="Times New Roman" w:hAnsi="Times New Roman"/>
          <w:bCs/>
          <w:color w:val="000000"/>
          <w:sz w:val="28"/>
          <w:szCs w:val="28"/>
        </w:rPr>
        <w:t>О департаменте</w:t>
      </w:r>
      <w:r w:rsidRPr="002302EB">
        <w:rPr>
          <w:rFonts w:ascii="Times New Roman" w:hAnsi="Times New Roman"/>
          <w:color w:val="000000"/>
          <w:sz w:val="28"/>
          <w:szCs w:val="28"/>
        </w:rPr>
        <w:t xml:space="preserve"> по внутренней политике Еврейской автономной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DDE">
        <w:rPr>
          <w:rFonts w:ascii="Times New Roman" w:hAnsi="Times New Roman"/>
          <w:color w:val="000000"/>
          <w:sz w:val="28"/>
          <w:szCs w:val="28"/>
        </w:rPr>
        <w:t>следующ</w:t>
      </w:r>
      <w:r w:rsidR="00252A9F">
        <w:rPr>
          <w:rFonts w:ascii="Times New Roman" w:hAnsi="Times New Roman"/>
          <w:color w:val="000000"/>
          <w:sz w:val="28"/>
          <w:szCs w:val="28"/>
        </w:rPr>
        <w:t>е</w:t>
      </w:r>
      <w:r w:rsidRPr="00356DDE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252A9F">
        <w:rPr>
          <w:rFonts w:ascii="Times New Roman" w:hAnsi="Times New Roman"/>
          <w:color w:val="000000"/>
          <w:sz w:val="28"/>
          <w:szCs w:val="28"/>
        </w:rPr>
        <w:t>е</w:t>
      </w:r>
      <w:r w:rsidRPr="00356DDE">
        <w:rPr>
          <w:rFonts w:ascii="Times New Roman" w:hAnsi="Times New Roman"/>
          <w:color w:val="000000"/>
          <w:sz w:val="28"/>
          <w:szCs w:val="28"/>
        </w:rPr>
        <w:t>:</w:t>
      </w:r>
    </w:p>
    <w:p w14:paraId="44EA28A6" w14:textId="3B41266C" w:rsidR="00CD0E58" w:rsidRPr="00A3062E" w:rsidRDefault="00252A9F" w:rsidP="00252A9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0E58" w:rsidRPr="00A3062E">
        <w:rPr>
          <w:rFonts w:ascii="Times New Roman" w:hAnsi="Times New Roman" w:cs="Times New Roman"/>
          <w:color w:val="000000"/>
          <w:sz w:val="28"/>
          <w:szCs w:val="28"/>
        </w:rPr>
        <w:t>Пункт 2 изложить в следующей редакции:</w:t>
      </w:r>
    </w:p>
    <w:p w14:paraId="66264BE2" w14:textId="472EF8D5" w:rsidR="00CD0E58" w:rsidRPr="00A3062E" w:rsidRDefault="00CD0E58" w:rsidP="00CD0E5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62E">
        <w:rPr>
          <w:rFonts w:ascii="Times New Roman" w:hAnsi="Times New Roman"/>
          <w:color w:val="000000"/>
          <w:sz w:val="28"/>
          <w:szCs w:val="28"/>
        </w:rPr>
        <w:t xml:space="preserve">«2. Утвердить предельную численность работников </w:t>
      </w:r>
      <w:r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по внутренней политике Еврейской автономной области в количестве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человек, в том числе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человек, замещающих должности государственной гражданской служ</w:t>
      </w:r>
      <w:r>
        <w:rPr>
          <w:rFonts w:ascii="Times New Roman" w:hAnsi="Times New Roman"/>
          <w:color w:val="000000"/>
          <w:sz w:val="28"/>
          <w:szCs w:val="28"/>
        </w:rPr>
        <w:t>бы Еврейской автономной области</w:t>
      </w:r>
      <w:r w:rsidRPr="00A3062E">
        <w:rPr>
          <w:rFonts w:ascii="Times New Roman" w:hAnsi="Times New Roman"/>
          <w:color w:val="000000"/>
          <w:sz w:val="28"/>
          <w:szCs w:val="28"/>
        </w:rPr>
        <w:t>.»</w:t>
      </w:r>
      <w:r w:rsidR="001D1A3B">
        <w:rPr>
          <w:rFonts w:ascii="Times New Roman" w:hAnsi="Times New Roman"/>
          <w:color w:val="000000"/>
          <w:sz w:val="28"/>
          <w:szCs w:val="28"/>
        </w:rPr>
        <w:t>.</w:t>
      </w:r>
    </w:p>
    <w:p w14:paraId="663A064D" w14:textId="24A87109" w:rsidR="00CD0E58" w:rsidRPr="00A3062E" w:rsidRDefault="00CD0E58" w:rsidP="00CD0E5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Департаменту по внутренней политик</w:t>
      </w:r>
      <w:r w:rsidR="000F6A68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 совместно с у</w:t>
      </w:r>
      <w:r w:rsidRPr="00BA3299">
        <w:rPr>
          <w:rFonts w:ascii="Times New Roman" w:hAnsi="Times New Roman"/>
          <w:color w:val="000000"/>
          <w:sz w:val="28"/>
          <w:szCs w:val="28"/>
        </w:rPr>
        <w:t>правление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A3299">
        <w:rPr>
          <w:rFonts w:ascii="Times New Roman" w:hAnsi="Times New Roman"/>
          <w:color w:val="000000"/>
          <w:sz w:val="28"/>
          <w:szCs w:val="28"/>
        </w:rPr>
        <w:t xml:space="preserve"> государственной службы и кадровой политики</w:t>
      </w:r>
      <w:r w:rsidR="004D4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299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проведение организационно-штатных мероприятий в соответствии с законодательством Российской Федерации.</w:t>
      </w:r>
    </w:p>
    <w:p w14:paraId="5B1092B6" w14:textId="7B377DD6" w:rsidR="00CD0E58" w:rsidRDefault="000F6A68" w:rsidP="00CD0E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48D6">
        <w:rPr>
          <w:rFonts w:ascii="Times New Roman" w:hAnsi="Times New Roman"/>
          <w:sz w:val="28"/>
          <w:szCs w:val="28"/>
        </w:rPr>
        <w:t xml:space="preserve">. </w:t>
      </w:r>
      <w:r w:rsidR="00CD0E58" w:rsidRPr="00A3062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D0E58">
        <w:rPr>
          <w:rFonts w:ascii="Times New Roman" w:hAnsi="Times New Roman"/>
          <w:sz w:val="28"/>
          <w:szCs w:val="28"/>
        </w:rPr>
        <w:t>с 01декабря 2021 года.</w:t>
      </w:r>
    </w:p>
    <w:p w14:paraId="25D928AF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6FA8FE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256E5719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51021F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26F2D572" w14:textId="77777777"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14:paraId="4CF34769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076E8C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BDD0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05912" w14:textId="77777777" w:rsidR="009B53DE" w:rsidRDefault="009B53DE" w:rsidP="00574B28">
      <w:r>
        <w:separator/>
      </w:r>
    </w:p>
  </w:endnote>
  <w:endnote w:type="continuationSeparator" w:id="0">
    <w:p w14:paraId="3828B989" w14:textId="77777777" w:rsidR="009B53DE" w:rsidRDefault="009B53DE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C0B79" w14:textId="77777777" w:rsidR="009B53DE" w:rsidRDefault="009B53DE" w:rsidP="00574B28">
      <w:r>
        <w:separator/>
      </w:r>
    </w:p>
  </w:footnote>
  <w:footnote w:type="continuationSeparator" w:id="0">
    <w:p w14:paraId="46F97B36" w14:textId="77777777" w:rsidR="009B53DE" w:rsidRDefault="009B53DE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7035AD" w14:textId="77777777" w:rsidR="00574B28" w:rsidRPr="00CA5FA2" w:rsidRDefault="00DC02E2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CD0E58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14:paraId="57C81120" w14:textId="77777777"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647E4C"/>
    <w:multiLevelType w:val="multilevel"/>
    <w:tmpl w:val="607CDA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05"/>
    <w:rsid w:val="000070C4"/>
    <w:rsid w:val="0001241E"/>
    <w:rsid w:val="00030DAA"/>
    <w:rsid w:val="00030F56"/>
    <w:rsid w:val="00034274"/>
    <w:rsid w:val="00050D7C"/>
    <w:rsid w:val="000C0966"/>
    <w:rsid w:val="000F6A68"/>
    <w:rsid w:val="001061DD"/>
    <w:rsid w:val="00116839"/>
    <w:rsid w:val="00176529"/>
    <w:rsid w:val="001851AC"/>
    <w:rsid w:val="00190F1C"/>
    <w:rsid w:val="001A6C03"/>
    <w:rsid w:val="001D1A3B"/>
    <w:rsid w:val="001D7D08"/>
    <w:rsid w:val="001F1233"/>
    <w:rsid w:val="00237DE5"/>
    <w:rsid w:val="00252A9F"/>
    <w:rsid w:val="00254D83"/>
    <w:rsid w:val="003C2F57"/>
    <w:rsid w:val="00416036"/>
    <w:rsid w:val="0045102D"/>
    <w:rsid w:val="0048734A"/>
    <w:rsid w:val="004D48D6"/>
    <w:rsid w:val="005171EC"/>
    <w:rsid w:val="00574B28"/>
    <w:rsid w:val="005D2660"/>
    <w:rsid w:val="005D5B5D"/>
    <w:rsid w:val="00616372"/>
    <w:rsid w:val="00620877"/>
    <w:rsid w:val="00640EDA"/>
    <w:rsid w:val="00656A72"/>
    <w:rsid w:val="006939FC"/>
    <w:rsid w:val="00747CD2"/>
    <w:rsid w:val="007B0A29"/>
    <w:rsid w:val="007C395E"/>
    <w:rsid w:val="008375F3"/>
    <w:rsid w:val="00981B6A"/>
    <w:rsid w:val="009B53DE"/>
    <w:rsid w:val="00A80258"/>
    <w:rsid w:val="00AB6826"/>
    <w:rsid w:val="00B97105"/>
    <w:rsid w:val="00BB01DD"/>
    <w:rsid w:val="00BB33D9"/>
    <w:rsid w:val="00C671C7"/>
    <w:rsid w:val="00CA5FA2"/>
    <w:rsid w:val="00CC3B71"/>
    <w:rsid w:val="00CD0E58"/>
    <w:rsid w:val="00D137EB"/>
    <w:rsid w:val="00D55234"/>
    <w:rsid w:val="00D66BB8"/>
    <w:rsid w:val="00DA336F"/>
    <w:rsid w:val="00DC02E2"/>
    <w:rsid w:val="00DC3E07"/>
    <w:rsid w:val="00E51F05"/>
    <w:rsid w:val="00E64DAA"/>
    <w:rsid w:val="00E6778C"/>
    <w:rsid w:val="00E87E43"/>
    <w:rsid w:val="00EE135E"/>
    <w:rsid w:val="00F062ED"/>
    <w:rsid w:val="00F566CC"/>
    <w:rsid w:val="00F928F5"/>
    <w:rsid w:val="00F94BA7"/>
    <w:rsid w:val="00FD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2E7A6D"/>
  <w15:docId w15:val="{F93F685C-EE4C-444B-A1D4-6D1CF56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D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CD0E58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Управление по внутренней политики ЕАО</cp:lastModifiedBy>
  <cp:revision>47</cp:revision>
  <dcterms:created xsi:type="dcterms:W3CDTF">2019-10-24T23:41:00Z</dcterms:created>
  <dcterms:modified xsi:type="dcterms:W3CDTF">2021-11-11T06:07:00Z</dcterms:modified>
</cp:coreProperties>
</file>